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4012BC" w:rsidRPr="00863F18" w:rsidTr="00652A9F">
        <w:tc>
          <w:tcPr>
            <w:tcW w:w="4068" w:type="dxa"/>
          </w:tcPr>
          <w:p w:rsidR="004012BC" w:rsidRPr="00863F18" w:rsidRDefault="004012BC" w:rsidP="00652A9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РЕПУБЛИКА СРБИЈА</w:t>
            </w:r>
          </w:p>
          <w:p w:rsidR="004012BC" w:rsidRPr="00863F18" w:rsidRDefault="004012BC" w:rsidP="00652A9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НАРОДНА СКУПШТИНА</w:t>
            </w:r>
          </w:p>
          <w:p w:rsidR="004012BC" w:rsidRPr="00863F18" w:rsidRDefault="004012BC" w:rsidP="00652A9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Одбор за правосуђе</w:t>
            </w:r>
            <w:r>
              <w:t>,</w:t>
            </w:r>
            <w:r w:rsidRPr="00863F18">
              <w:rPr>
                <w:lang w:val="sr-Cyrl-CS"/>
              </w:rPr>
              <w:t xml:space="preserve"> државну управу и локалну самоуправу</w:t>
            </w:r>
          </w:p>
          <w:p w:rsidR="004012BC" w:rsidRPr="006759B7" w:rsidRDefault="004012BC" w:rsidP="00652A9F">
            <w:pPr>
              <w:jc w:val="both"/>
              <w:rPr>
                <w:lang w:val="sr-Cyrl-CS"/>
              </w:rPr>
            </w:pPr>
            <w:r>
              <w:rPr>
                <w:lang w:val="en-US"/>
              </w:rPr>
              <w:t>29</w:t>
            </w:r>
            <w:r w:rsidRPr="0074793F">
              <w:rPr>
                <w:lang w:val="en-US"/>
              </w:rPr>
              <w:t xml:space="preserve">. </w:t>
            </w:r>
            <w:r>
              <w:t>јул</w:t>
            </w:r>
            <w:r w:rsidRPr="006759B7">
              <w:rPr>
                <w:lang w:val="sr-Cyrl-CS"/>
              </w:rPr>
              <w:t xml:space="preserve"> 201</w:t>
            </w:r>
            <w:r>
              <w:rPr>
                <w:lang w:val="sr-Cyrl-CS"/>
              </w:rPr>
              <w:t>5</w:t>
            </w:r>
            <w:r w:rsidRPr="006759B7">
              <w:rPr>
                <w:lang w:val="sr-Cyrl-CS"/>
              </w:rPr>
              <w:t>. године</w:t>
            </w:r>
          </w:p>
          <w:p w:rsidR="004012BC" w:rsidRPr="00863F18" w:rsidRDefault="004012BC" w:rsidP="00652A9F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Б  е  о  г  р  а  д</w:t>
            </w:r>
          </w:p>
        </w:tc>
      </w:tr>
    </w:tbl>
    <w:p w:rsidR="004012BC" w:rsidRPr="008D4D25" w:rsidRDefault="004012BC" w:rsidP="005F6F10">
      <w:pPr>
        <w:jc w:val="both"/>
        <w:rPr>
          <w:b/>
          <w:sz w:val="16"/>
          <w:szCs w:val="16"/>
          <w:lang w:val="ru-RU"/>
        </w:rPr>
      </w:pPr>
      <w:r w:rsidRPr="008D4D25">
        <w:rPr>
          <w:b/>
          <w:sz w:val="16"/>
          <w:szCs w:val="16"/>
          <w:lang w:val="ru-RU"/>
        </w:rPr>
        <w:br w:type="textWrapping" w:clear="all"/>
      </w:r>
    </w:p>
    <w:p w:rsidR="004012BC" w:rsidRDefault="004012BC" w:rsidP="005F6F10">
      <w:pPr>
        <w:jc w:val="both"/>
        <w:rPr>
          <w:sz w:val="16"/>
          <w:szCs w:val="16"/>
          <w:lang w:val="ru-RU"/>
        </w:rPr>
      </w:pPr>
    </w:p>
    <w:p w:rsidR="004012BC" w:rsidRDefault="004012BC" w:rsidP="005F6F10">
      <w:pPr>
        <w:jc w:val="both"/>
        <w:rPr>
          <w:sz w:val="16"/>
          <w:szCs w:val="16"/>
          <w:lang w:val="ru-RU"/>
        </w:rPr>
      </w:pPr>
    </w:p>
    <w:p w:rsidR="004012BC" w:rsidRDefault="004012BC" w:rsidP="005F6F10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4012BC" w:rsidRDefault="004012BC" w:rsidP="005F6F10">
      <w:pPr>
        <w:jc w:val="both"/>
        <w:rPr>
          <w:sz w:val="16"/>
          <w:szCs w:val="16"/>
          <w:lang w:val="ru-RU"/>
        </w:rPr>
      </w:pPr>
    </w:p>
    <w:p w:rsidR="004012BC" w:rsidRPr="00470C25" w:rsidRDefault="004012BC" w:rsidP="005F6F10">
      <w:pPr>
        <w:jc w:val="both"/>
        <w:rPr>
          <w:sz w:val="16"/>
          <w:szCs w:val="16"/>
          <w:lang w:val="ru-RU"/>
        </w:rPr>
      </w:pPr>
    </w:p>
    <w:p w:rsidR="004012BC" w:rsidRPr="00470C25" w:rsidRDefault="004012BC" w:rsidP="005F6F10">
      <w:pPr>
        <w:jc w:val="both"/>
        <w:rPr>
          <w:sz w:val="16"/>
          <w:szCs w:val="16"/>
          <w:lang w:val="ru-RU"/>
        </w:rPr>
      </w:pPr>
    </w:p>
    <w:p w:rsidR="004012BC" w:rsidRDefault="004012BC" w:rsidP="005F6F10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157. став 6. </w:t>
      </w:r>
      <w:r>
        <w:rPr>
          <w:lang w:val="sr-Cyrl-CS"/>
        </w:rPr>
        <w:t xml:space="preserve">и члана 161. став 1. </w:t>
      </w:r>
      <w:r>
        <w:rPr>
          <w:lang w:val="ru-RU"/>
        </w:rPr>
        <w:t xml:space="preserve">Пословника Народне скупштине („Службени гласник РС”, број 20/12 – </w:t>
      </w:r>
      <w:r>
        <w:rPr>
          <w:lang w:val="sr-Cyrl-CS"/>
        </w:rPr>
        <w:t>П</w:t>
      </w:r>
      <w:r>
        <w:rPr>
          <w:lang w:val="ru-RU"/>
        </w:rPr>
        <w:t>речишћен текст), Одбор за правосуђе, државну управу и локалну самоуправу подноси на Предлог закона о начину одређивања максималног броја запослених у јавном сектору следећ</w:t>
      </w:r>
      <w:r>
        <w:t>е амандмане:</w:t>
      </w:r>
      <w:r>
        <w:rPr>
          <w:lang w:val="ru-RU"/>
        </w:rPr>
        <w:t xml:space="preserve"> </w:t>
      </w:r>
    </w:p>
    <w:p w:rsidR="004012BC" w:rsidRPr="004862C3" w:rsidRDefault="004012BC" w:rsidP="005F6F10">
      <w:pPr>
        <w:jc w:val="both"/>
        <w:rPr>
          <w:lang w:val="ru-RU"/>
        </w:rPr>
      </w:pPr>
    </w:p>
    <w:p w:rsidR="004012BC" w:rsidRPr="006C4F6D" w:rsidRDefault="004012BC" w:rsidP="006C4F6D">
      <w:pPr>
        <w:jc w:val="center"/>
      </w:pPr>
      <w:r>
        <w:rPr>
          <w:lang w:val="sr-Cyrl-CS"/>
        </w:rPr>
        <w:t xml:space="preserve">АМАНДМАН </w:t>
      </w:r>
      <w:r>
        <w:t>I</w:t>
      </w:r>
    </w:p>
    <w:p w:rsidR="004012BC" w:rsidRDefault="004012BC" w:rsidP="005F6F10">
      <w:pPr>
        <w:jc w:val="center"/>
        <w:rPr>
          <w:lang w:val="sr-Cyrl-CS"/>
        </w:rPr>
      </w:pPr>
    </w:p>
    <w:p w:rsidR="004012BC" w:rsidRPr="00FD6041" w:rsidRDefault="004012BC" w:rsidP="005F6F10">
      <w:pPr>
        <w:ind w:firstLine="720"/>
        <w:jc w:val="both"/>
      </w:pPr>
      <w:r w:rsidRPr="00FD6041">
        <w:t>У члану 12.  Предлога закона додаје се нов</w:t>
      </w:r>
      <w:r>
        <w:t>и</w:t>
      </w:r>
      <w:r w:rsidRPr="00FD6041">
        <w:t xml:space="preserve"> став 4. који гласи:</w:t>
      </w:r>
    </w:p>
    <w:p w:rsidR="004012BC" w:rsidRDefault="004012BC" w:rsidP="005F6F10">
      <w:pPr>
        <w:ind w:firstLine="720"/>
        <w:jc w:val="both"/>
      </w:pPr>
      <w:r w:rsidRPr="00FD6041">
        <w:t>,,Уколико скупштина јединице локалне самоуправе  не донесе акт о утврђивању максималног броја запослених у року из става 1.</w:t>
      </w:r>
      <w:r>
        <w:t xml:space="preserve"> </w:t>
      </w:r>
      <w:r w:rsidRPr="00FD6041">
        <w:t>овог члана, не може се заснивати радни однос са новозапосленим</w:t>
      </w:r>
      <w:r w:rsidRPr="00556D45">
        <w:t xml:space="preserve"> до доношења </w:t>
      </w:r>
      <w:r>
        <w:t>тог акта</w:t>
      </w:r>
      <w:r w:rsidRPr="00556D45">
        <w:t xml:space="preserve">. </w:t>
      </w:r>
      <w:r w:rsidRPr="00FD6041">
        <w:t>”</w:t>
      </w:r>
    </w:p>
    <w:p w:rsidR="004012BC" w:rsidRPr="005F6F10" w:rsidRDefault="004012BC" w:rsidP="005F6F10">
      <w:pPr>
        <w:jc w:val="both"/>
      </w:pPr>
    </w:p>
    <w:p w:rsidR="004012BC" w:rsidRDefault="004012BC" w:rsidP="005F6F10">
      <w:pPr>
        <w:jc w:val="center"/>
      </w:pPr>
      <w:r>
        <w:t xml:space="preserve">O </w:t>
      </w:r>
      <w:r w:rsidRPr="00FD6041">
        <w:t>б</w:t>
      </w:r>
      <w:r>
        <w:t xml:space="preserve"> </w:t>
      </w:r>
      <w:r w:rsidRPr="00FD6041">
        <w:t>р</w:t>
      </w:r>
      <w:r>
        <w:t xml:space="preserve"> </w:t>
      </w:r>
      <w:r w:rsidRPr="00FD6041">
        <w:t>а</w:t>
      </w:r>
      <w:r>
        <w:t xml:space="preserve"> </w:t>
      </w:r>
      <w:r w:rsidRPr="00FD6041">
        <w:t>з</w:t>
      </w:r>
      <w:r>
        <w:t xml:space="preserve"> </w:t>
      </w:r>
      <w:r w:rsidRPr="00FD6041">
        <w:t>л</w:t>
      </w:r>
      <w:r>
        <w:t xml:space="preserve"> </w:t>
      </w:r>
      <w:r w:rsidRPr="00FD6041">
        <w:t>о</w:t>
      </w:r>
      <w:r>
        <w:t xml:space="preserve"> </w:t>
      </w:r>
      <w:r w:rsidRPr="00FD6041">
        <w:t>ж</w:t>
      </w:r>
      <w:r>
        <w:t xml:space="preserve"> </w:t>
      </w:r>
      <w:r w:rsidRPr="00FD6041">
        <w:t>е</w:t>
      </w:r>
      <w:r>
        <w:t xml:space="preserve"> </w:t>
      </w:r>
      <w:r w:rsidRPr="00FD6041">
        <w:t>њ</w:t>
      </w:r>
      <w:r>
        <w:t xml:space="preserve"> </w:t>
      </w:r>
      <w:r w:rsidRPr="00FD6041">
        <w:t>е</w:t>
      </w:r>
    </w:p>
    <w:p w:rsidR="004012BC" w:rsidRPr="00FD6041" w:rsidRDefault="004012BC" w:rsidP="005F6F10">
      <w:pPr>
        <w:jc w:val="center"/>
      </w:pPr>
    </w:p>
    <w:p w:rsidR="004012BC" w:rsidRDefault="004012BC" w:rsidP="005E4CEF">
      <w:pPr>
        <w:ind w:firstLine="720"/>
        <w:jc w:val="both"/>
      </w:pPr>
      <w:r w:rsidRPr="00FD6041">
        <w:t>Усвајањем овог амандмана обезбеђује се доследност у спровођењу овог закона, имајући у виду да је одлука скупштине јединице локалне самоуправе услов за спровођење рационализације у систему локалне самоуправе.</w:t>
      </w:r>
    </w:p>
    <w:p w:rsidR="004012BC" w:rsidRDefault="004012BC" w:rsidP="005F6F10">
      <w:pPr>
        <w:jc w:val="center"/>
        <w:rPr>
          <w:lang w:val="sr-Cyrl-CS"/>
        </w:rPr>
      </w:pPr>
    </w:p>
    <w:p w:rsidR="004012BC" w:rsidRDefault="004012BC" w:rsidP="005E4CEF">
      <w:pPr>
        <w:jc w:val="center"/>
      </w:pPr>
      <w:r>
        <w:rPr>
          <w:lang w:val="sr-Cyrl-CS"/>
        </w:rPr>
        <w:t xml:space="preserve">АМАНДМАН </w:t>
      </w:r>
      <w:r>
        <w:t>II</w:t>
      </w:r>
    </w:p>
    <w:p w:rsidR="004012BC" w:rsidRDefault="004012BC" w:rsidP="005E4CEF">
      <w:pPr>
        <w:jc w:val="center"/>
      </w:pPr>
    </w:p>
    <w:p w:rsidR="004012BC" w:rsidRDefault="004012BC" w:rsidP="000B2EBB">
      <w:pPr>
        <w:ind w:firstLine="720"/>
        <w:jc w:val="both"/>
      </w:pPr>
      <w:r>
        <w:t>Члан 20. мења се и гласи:</w:t>
      </w:r>
    </w:p>
    <w:p w:rsidR="004012BC" w:rsidRPr="008A4D01" w:rsidRDefault="004012BC" w:rsidP="000B2EBB">
      <w:pPr>
        <w:ind w:firstLine="720"/>
        <w:jc w:val="both"/>
      </w:pPr>
      <w:r>
        <w:t>„</w:t>
      </w:r>
      <w:r w:rsidRPr="008A4D01">
        <w:t>Запосленом у јавном сектору за време примене овог закона престаје радни однос када наврши године живота и стаж осигурања који су прописани законом за одлазак у</w:t>
      </w:r>
      <w:r w:rsidRPr="008A4D01">
        <w:rPr>
          <w:color w:val="C00000"/>
        </w:rPr>
        <w:t xml:space="preserve"> </w:t>
      </w:r>
      <w:r>
        <w:t>старосну пензију.</w:t>
      </w:r>
    </w:p>
    <w:p w:rsidR="004012BC" w:rsidRPr="008A4D01" w:rsidRDefault="004012BC" w:rsidP="000B2EBB">
      <w:pPr>
        <w:ind w:firstLine="720"/>
        <w:jc w:val="both"/>
      </w:pPr>
      <w:r w:rsidRPr="008A4D01">
        <w:t>Запослени из става 1. овог члана остварује право на отпремнину у складу са прописима којима се уређује његов радно–правни статус.</w:t>
      </w:r>
    </w:p>
    <w:p w:rsidR="004012BC" w:rsidRPr="008A4D01" w:rsidRDefault="004012BC" w:rsidP="000B2EBB">
      <w:pPr>
        <w:ind w:firstLine="720"/>
        <w:jc w:val="both"/>
      </w:pPr>
      <w:r w:rsidRPr="008A4D01">
        <w:t>Изузетно од става 1. овог члана, радни однос запосленог у јавном сектору из става 1. овог члана не престаје ако се послодавац и запослени споразумеју о наставку радног односа и дужини његовог трајања, у циљу обезбеђивања стручног и континуираног обављања неопходних функција организационог облика.</w:t>
      </w:r>
    </w:p>
    <w:p w:rsidR="004012BC" w:rsidRPr="008A4D01" w:rsidRDefault="004012BC" w:rsidP="000B2EBB">
      <w:pPr>
        <w:ind w:firstLine="720"/>
        <w:jc w:val="both"/>
      </w:pPr>
      <w:r w:rsidRPr="008A4D01">
        <w:t>Споразумом из става 3. овог члана може се утврдити наставак радног односа запосленог најдуже до навршења 65 година живота и најмање 15 година стажа осигурања.</w:t>
      </w:r>
    </w:p>
    <w:p w:rsidR="004012BC" w:rsidRPr="008A4D01" w:rsidRDefault="004012BC" w:rsidP="000B2EBB">
      <w:pPr>
        <w:ind w:firstLine="720"/>
        <w:jc w:val="both"/>
      </w:pPr>
      <w:r w:rsidRPr="008A4D01">
        <w:t>Споразум из става 3. овог члана замењује одредбе уговора о раду, односно решење о заснивању радног односа у делу којим се уређује врста и дужина трајања радног односа.</w:t>
      </w:r>
    </w:p>
    <w:p w:rsidR="004012BC" w:rsidRDefault="004012BC" w:rsidP="000B2EBB">
      <w:pPr>
        <w:ind w:firstLine="720"/>
        <w:jc w:val="both"/>
      </w:pPr>
      <w:r w:rsidRPr="008A4D01">
        <w:lastRenderedPageBreak/>
        <w:t>Послодавац може, у циљу утврђивања испуњености услова за престанак радног односа из става 1. овог члана, прибављати податке из службене евиденције Републичког фонда за пензијско и инвалидско осигурање.</w:t>
      </w:r>
    </w:p>
    <w:p w:rsidR="004012BC" w:rsidRDefault="004012BC" w:rsidP="000B2EBB">
      <w:pPr>
        <w:ind w:firstLine="720"/>
        <w:jc w:val="both"/>
      </w:pPr>
      <w:r>
        <w:t>Изузетно од ст. 1-5 овог члана, запосленом коме је навршење радног века и наставак радног односа након навршења радног века уређен посебним законом, радни однос престаје у складу са посебним законом.</w:t>
      </w:r>
    </w:p>
    <w:p w:rsidR="004012BC" w:rsidRPr="008A4D01" w:rsidRDefault="004012BC" w:rsidP="000B2EBB">
      <w:pPr>
        <w:ind w:firstLine="720"/>
        <w:jc w:val="both"/>
      </w:pPr>
      <w:r>
        <w:t>Одредба става 7. овог члана не примењује се на државне службенике.</w:t>
      </w:r>
    </w:p>
    <w:p w:rsidR="004012BC" w:rsidRDefault="004012BC" w:rsidP="000B2EBB">
      <w:pPr>
        <w:jc w:val="center"/>
      </w:pPr>
    </w:p>
    <w:p w:rsidR="004012BC" w:rsidRDefault="004012BC" w:rsidP="000B2EBB">
      <w:pPr>
        <w:jc w:val="center"/>
      </w:pPr>
      <w:r>
        <w:t xml:space="preserve">О </w:t>
      </w:r>
      <w:r w:rsidRPr="00804C89">
        <w:t>б</w:t>
      </w:r>
      <w:r>
        <w:t xml:space="preserve"> </w:t>
      </w:r>
      <w:r w:rsidRPr="00804C89">
        <w:t>р</w:t>
      </w:r>
      <w:r>
        <w:t xml:space="preserve"> </w:t>
      </w:r>
      <w:r w:rsidRPr="00804C89">
        <w:t>а</w:t>
      </w:r>
      <w:r>
        <w:t xml:space="preserve"> </w:t>
      </w:r>
      <w:r w:rsidRPr="00804C89">
        <w:t>з</w:t>
      </w:r>
      <w:r>
        <w:t xml:space="preserve"> </w:t>
      </w:r>
      <w:r w:rsidRPr="00804C89">
        <w:t>л</w:t>
      </w:r>
      <w:r>
        <w:t xml:space="preserve"> </w:t>
      </w:r>
      <w:r w:rsidRPr="00804C89">
        <w:t>о</w:t>
      </w:r>
      <w:r>
        <w:t xml:space="preserve"> </w:t>
      </w:r>
      <w:r w:rsidRPr="00804C89">
        <w:t>ж</w:t>
      </w:r>
      <w:r>
        <w:t xml:space="preserve"> </w:t>
      </w:r>
      <w:r w:rsidRPr="00804C89">
        <w:t>е</w:t>
      </w:r>
      <w:r>
        <w:t xml:space="preserve"> </w:t>
      </w:r>
      <w:r w:rsidRPr="00804C89">
        <w:t>њ</w:t>
      </w:r>
      <w:r>
        <w:t xml:space="preserve">  </w:t>
      </w:r>
      <w:r w:rsidRPr="00804C89">
        <w:t>е</w:t>
      </w:r>
    </w:p>
    <w:p w:rsidR="004012BC" w:rsidRDefault="004012BC" w:rsidP="005E4CEF">
      <w:pPr>
        <w:ind w:firstLine="720"/>
        <w:jc w:val="both"/>
      </w:pPr>
    </w:p>
    <w:p w:rsidR="004012BC" w:rsidRDefault="004012BC" w:rsidP="005E4CEF">
      <w:pPr>
        <w:ind w:firstLine="720"/>
        <w:jc w:val="both"/>
      </w:pPr>
      <w:r>
        <w:t>Предложеним амандманом омогућава се да се испоштују специфичности које су посебним законом предвиђене за поједине области рада.</w:t>
      </w:r>
    </w:p>
    <w:p w:rsidR="004012BC" w:rsidRDefault="004012BC" w:rsidP="005E4CEF">
      <w:pPr>
        <w:ind w:firstLine="720"/>
        <w:jc w:val="both"/>
      </w:pPr>
    </w:p>
    <w:p w:rsidR="004012BC" w:rsidRDefault="004012BC" w:rsidP="004444D4">
      <w:pPr>
        <w:jc w:val="center"/>
      </w:pPr>
      <w:r>
        <w:rPr>
          <w:lang w:val="sr-Cyrl-CS"/>
        </w:rPr>
        <w:t xml:space="preserve">АМАНДМАН </w:t>
      </w:r>
      <w:r>
        <w:t>III</w:t>
      </w:r>
    </w:p>
    <w:p w:rsidR="004012BC" w:rsidRDefault="004012BC" w:rsidP="005E4CEF">
      <w:pPr>
        <w:ind w:firstLine="720"/>
        <w:jc w:val="both"/>
      </w:pPr>
    </w:p>
    <w:p w:rsidR="004012BC" w:rsidRDefault="004012BC" w:rsidP="005E4CEF">
      <w:pPr>
        <w:ind w:firstLine="720"/>
        <w:jc w:val="both"/>
      </w:pPr>
      <w:r>
        <w:t>У</w:t>
      </w:r>
      <w:r w:rsidRPr="00804C89">
        <w:t xml:space="preserve"> члану 21. став 3. тачка 1) после речи: “месецу престанка радног односа“ додају се </w:t>
      </w:r>
      <w:r>
        <w:t xml:space="preserve">зарез и </w:t>
      </w:r>
      <w:r w:rsidRPr="00804C89">
        <w:t xml:space="preserve">речи: „односно у висини 1/3 просечне зараде у Републици Србији за месец који претходи месецу престанка радног односа према податку органа надлежног за послове статистике, у зависности од тога шта је за запосленог повољније,“. </w:t>
      </w:r>
    </w:p>
    <w:p w:rsidR="004012BC" w:rsidRPr="00804C89" w:rsidRDefault="004012BC" w:rsidP="005E4CEF">
      <w:pPr>
        <w:ind w:firstLine="720"/>
        <w:jc w:val="both"/>
      </w:pPr>
    </w:p>
    <w:p w:rsidR="004012BC" w:rsidRDefault="004012BC" w:rsidP="005E4CEF">
      <w:pPr>
        <w:jc w:val="center"/>
      </w:pPr>
      <w:r>
        <w:t xml:space="preserve">О </w:t>
      </w:r>
      <w:r w:rsidRPr="00804C89">
        <w:t>б</w:t>
      </w:r>
      <w:r>
        <w:t xml:space="preserve"> </w:t>
      </w:r>
      <w:r w:rsidRPr="00804C89">
        <w:t>р</w:t>
      </w:r>
      <w:r>
        <w:t xml:space="preserve"> </w:t>
      </w:r>
      <w:r w:rsidRPr="00804C89">
        <w:t>а</w:t>
      </w:r>
      <w:r>
        <w:t xml:space="preserve"> </w:t>
      </w:r>
      <w:r w:rsidRPr="00804C89">
        <w:t>з</w:t>
      </w:r>
      <w:r>
        <w:t xml:space="preserve"> </w:t>
      </w:r>
      <w:r w:rsidRPr="00804C89">
        <w:t>л</w:t>
      </w:r>
      <w:r>
        <w:t xml:space="preserve"> </w:t>
      </w:r>
      <w:r w:rsidRPr="00804C89">
        <w:t>о</w:t>
      </w:r>
      <w:r>
        <w:t xml:space="preserve"> </w:t>
      </w:r>
      <w:r w:rsidRPr="00804C89">
        <w:t>ж</w:t>
      </w:r>
      <w:r>
        <w:t xml:space="preserve"> </w:t>
      </w:r>
      <w:r w:rsidRPr="00804C89">
        <w:t>е</w:t>
      </w:r>
      <w:r>
        <w:t xml:space="preserve"> </w:t>
      </w:r>
      <w:r w:rsidRPr="00804C89">
        <w:t>њ</w:t>
      </w:r>
      <w:r>
        <w:t xml:space="preserve">  </w:t>
      </w:r>
      <w:r w:rsidRPr="00804C89">
        <w:t>е</w:t>
      </w:r>
    </w:p>
    <w:p w:rsidR="004012BC" w:rsidRPr="00804C89" w:rsidRDefault="004012BC" w:rsidP="005E4CEF">
      <w:pPr>
        <w:jc w:val="center"/>
      </w:pPr>
    </w:p>
    <w:p w:rsidR="004012BC" w:rsidRDefault="004012BC" w:rsidP="00C93596">
      <w:pPr>
        <w:ind w:firstLine="720"/>
        <w:jc w:val="both"/>
        <w:rPr>
          <w:lang w:val="en-US"/>
        </w:rPr>
      </w:pPr>
      <w:r w:rsidRPr="00804C89">
        <w:t>Како су анализе структуре запослених показале да је највећа нерационалност међу запосленима који имају плату нижу од просечне плате у Србији, предложено је</w:t>
      </w:r>
      <w:r>
        <w:t>,</w:t>
      </w:r>
      <w:r w:rsidRPr="00804C89">
        <w:t xml:space="preserve"> као додатна стимулација</w:t>
      </w:r>
      <w:r>
        <w:t>,</w:t>
      </w:r>
      <w:r w:rsidRPr="00804C89">
        <w:t xml:space="preserve"> да се њима рачуна повољнија опција, тј. она по којој се новчана накнада обрачунава у односу на просечну зараду у РС. </w:t>
      </w:r>
    </w:p>
    <w:p w:rsidR="004012BC" w:rsidRPr="00D13751" w:rsidRDefault="004012BC" w:rsidP="00C93596">
      <w:pPr>
        <w:ind w:firstLine="720"/>
        <w:jc w:val="both"/>
        <w:rPr>
          <w:lang w:val="en-US"/>
        </w:rPr>
      </w:pPr>
    </w:p>
    <w:p w:rsidR="004012BC" w:rsidRDefault="004012BC" w:rsidP="00C93596">
      <w:pPr>
        <w:jc w:val="center"/>
      </w:pPr>
      <w:r>
        <w:rPr>
          <w:lang w:val="sr-Cyrl-CS"/>
        </w:rPr>
        <w:t xml:space="preserve">АМАНДМАН </w:t>
      </w:r>
      <w:r>
        <w:t>IV</w:t>
      </w:r>
    </w:p>
    <w:p w:rsidR="004012BC" w:rsidRDefault="004012BC" w:rsidP="00C93596">
      <w:pPr>
        <w:ind w:firstLine="720"/>
        <w:jc w:val="both"/>
      </w:pPr>
    </w:p>
    <w:p w:rsidR="004012BC" w:rsidRPr="00804C89" w:rsidRDefault="004012BC" w:rsidP="00C93596">
      <w:pPr>
        <w:ind w:firstLine="720"/>
        <w:jc w:val="both"/>
      </w:pPr>
      <w:r w:rsidRPr="00804C89">
        <w:t xml:space="preserve">У члану 35. додаје се нови став 2. који гласи: „Изузетно од става 1. овог члана, члан 20. овог закона почиње да се примењује у року од 60 дана од дана ступања на снагу овог закона.“.  </w:t>
      </w:r>
    </w:p>
    <w:p w:rsidR="004012BC" w:rsidRDefault="004012BC" w:rsidP="00C93596">
      <w:pPr>
        <w:jc w:val="center"/>
      </w:pPr>
      <w:r>
        <w:t xml:space="preserve">О </w:t>
      </w:r>
      <w:r w:rsidRPr="00804C89">
        <w:t>б</w:t>
      </w:r>
      <w:r>
        <w:t xml:space="preserve"> </w:t>
      </w:r>
      <w:r w:rsidRPr="00804C89">
        <w:t>р</w:t>
      </w:r>
      <w:r>
        <w:t xml:space="preserve"> </w:t>
      </w:r>
      <w:r w:rsidRPr="00804C89">
        <w:t>а</w:t>
      </w:r>
      <w:r>
        <w:t xml:space="preserve"> </w:t>
      </w:r>
      <w:r w:rsidRPr="00804C89">
        <w:t>з</w:t>
      </w:r>
      <w:r>
        <w:t xml:space="preserve"> </w:t>
      </w:r>
      <w:r w:rsidRPr="00804C89">
        <w:t>л</w:t>
      </w:r>
      <w:r>
        <w:t xml:space="preserve"> </w:t>
      </w:r>
      <w:r w:rsidRPr="00804C89">
        <w:t>о</w:t>
      </w:r>
      <w:r>
        <w:t xml:space="preserve"> </w:t>
      </w:r>
      <w:r w:rsidRPr="00804C89">
        <w:t>ж</w:t>
      </w:r>
      <w:r>
        <w:t xml:space="preserve"> </w:t>
      </w:r>
      <w:r w:rsidRPr="00804C89">
        <w:t>е</w:t>
      </w:r>
      <w:r>
        <w:t xml:space="preserve"> </w:t>
      </w:r>
      <w:r w:rsidRPr="00804C89">
        <w:t>њ</w:t>
      </w:r>
      <w:r>
        <w:t xml:space="preserve"> </w:t>
      </w:r>
      <w:r w:rsidRPr="00804C89">
        <w:t>е</w:t>
      </w:r>
    </w:p>
    <w:p w:rsidR="004012BC" w:rsidRPr="00804C89" w:rsidRDefault="004012BC" w:rsidP="00C93596">
      <w:pPr>
        <w:jc w:val="center"/>
      </w:pPr>
    </w:p>
    <w:p w:rsidR="004012BC" w:rsidRDefault="004012BC" w:rsidP="00C93596">
      <w:pPr>
        <w:ind w:firstLine="720"/>
        <w:jc w:val="both"/>
      </w:pPr>
      <w:r w:rsidRPr="00804C89">
        <w:t xml:space="preserve">Неопходно је да се остави одређени рок организационим облицима у јавном сектору, како би сагледали одређене послове на којима постоји потреба наставка радног односа запосленог који на њима ради, у контексту потреба спровођења свеобухватне рационализације и реорганизације послова услед престанка потребе за радом појединих запослених. </w:t>
      </w:r>
    </w:p>
    <w:p w:rsidR="004012BC" w:rsidRDefault="004012BC" w:rsidP="009D29E8">
      <w:pPr>
        <w:jc w:val="both"/>
      </w:pPr>
    </w:p>
    <w:p w:rsidR="004012BC" w:rsidRDefault="004012BC" w:rsidP="009D29E8">
      <w:pPr>
        <w:jc w:val="both"/>
      </w:pPr>
    </w:p>
    <w:p w:rsidR="004012BC" w:rsidRDefault="004012BC" w:rsidP="009D29E8">
      <w:pPr>
        <w:jc w:val="both"/>
      </w:pPr>
    </w:p>
    <w:p w:rsidR="004012BC" w:rsidRDefault="004012BC" w:rsidP="009D29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4012BC" w:rsidRDefault="004012BC" w:rsidP="009D29E8">
      <w:pPr>
        <w:jc w:val="both"/>
      </w:pPr>
    </w:p>
    <w:p w:rsidR="004012BC" w:rsidRDefault="004012BC" w:rsidP="00205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Петар Петровић</w:t>
      </w:r>
    </w:p>
    <w:p w:rsidR="00E14231" w:rsidRDefault="00E14231" w:rsidP="00205F03">
      <w:pPr>
        <w:jc w:val="both"/>
      </w:pPr>
    </w:p>
    <w:p w:rsidR="00E14231" w:rsidRDefault="00E14231" w:rsidP="00205F03">
      <w:pPr>
        <w:jc w:val="both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E14231" w:rsidRPr="00E14231" w:rsidTr="009E39D1">
        <w:tc>
          <w:tcPr>
            <w:tcW w:w="4068" w:type="dxa"/>
            <w:shd w:val="clear" w:color="auto" w:fill="auto"/>
          </w:tcPr>
          <w:p w:rsidR="00E14231" w:rsidRPr="00E14231" w:rsidRDefault="00E14231" w:rsidP="00E14231">
            <w:pPr>
              <w:jc w:val="both"/>
              <w:rPr>
                <w:sz w:val="22"/>
                <w:szCs w:val="22"/>
                <w:lang w:val="sr-Cyrl-CS"/>
              </w:rPr>
            </w:pPr>
            <w:r w:rsidRPr="00E14231">
              <w:rPr>
                <w:sz w:val="22"/>
                <w:szCs w:val="22"/>
                <w:lang w:val="sr-Cyrl-CS"/>
              </w:rPr>
              <w:t>РЕПУБЛИКА СРБИЈА</w:t>
            </w:r>
          </w:p>
          <w:p w:rsidR="00E14231" w:rsidRPr="00E14231" w:rsidRDefault="00E14231" w:rsidP="00E14231">
            <w:pPr>
              <w:jc w:val="both"/>
              <w:rPr>
                <w:sz w:val="22"/>
                <w:szCs w:val="22"/>
                <w:lang w:val="sr-Cyrl-CS"/>
              </w:rPr>
            </w:pPr>
            <w:r w:rsidRPr="00E14231">
              <w:rPr>
                <w:sz w:val="22"/>
                <w:szCs w:val="22"/>
                <w:lang w:val="sr-Cyrl-CS"/>
              </w:rPr>
              <w:t>НАРОДНА СКУПШТИНА</w:t>
            </w:r>
          </w:p>
          <w:p w:rsidR="00E14231" w:rsidRPr="00E14231" w:rsidRDefault="00E14231" w:rsidP="00E14231">
            <w:pPr>
              <w:jc w:val="both"/>
              <w:rPr>
                <w:sz w:val="22"/>
                <w:szCs w:val="22"/>
                <w:lang w:val="sr-Cyrl-CS"/>
              </w:rPr>
            </w:pPr>
            <w:r w:rsidRPr="00E14231">
              <w:rPr>
                <w:sz w:val="22"/>
                <w:szCs w:val="22"/>
                <w:lang w:val="sr-Cyrl-CS"/>
              </w:rPr>
              <w:t>Одбор за правосуђе</w:t>
            </w:r>
            <w:r w:rsidRPr="00E14231">
              <w:rPr>
                <w:sz w:val="22"/>
                <w:szCs w:val="22"/>
              </w:rPr>
              <w:t>,</w:t>
            </w:r>
            <w:r w:rsidRPr="00E14231">
              <w:rPr>
                <w:sz w:val="22"/>
                <w:szCs w:val="22"/>
                <w:lang w:val="sr-Cyrl-CS"/>
              </w:rPr>
              <w:t xml:space="preserve"> државну управу и локалну самоуправу</w:t>
            </w:r>
          </w:p>
          <w:p w:rsidR="00E14231" w:rsidRPr="00E14231" w:rsidRDefault="00E14231" w:rsidP="00E14231">
            <w:pPr>
              <w:jc w:val="both"/>
              <w:rPr>
                <w:sz w:val="22"/>
                <w:szCs w:val="22"/>
                <w:lang w:val="sr-Cyrl-CS"/>
              </w:rPr>
            </w:pPr>
            <w:r w:rsidRPr="00E14231">
              <w:rPr>
                <w:sz w:val="22"/>
                <w:szCs w:val="22"/>
                <w:lang w:val="en-US"/>
              </w:rPr>
              <w:t xml:space="preserve">29. </w:t>
            </w:r>
            <w:r w:rsidRPr="00E14231">
              <w:rPr>
                <w:sz w:val="22"/>
                <w:szCs w:val="22"/>
                <w:lang w:val="sr-Cyrl-RS"/>
              </w:rPr>
              <w:t>јул</w:t>
            </w:r>
            <w:r w:rsidRPr="00E14231">
              <w:rPr>
                <w:sz w:val="22"/>
                <w:szCs w:val="22"/>
                <w:lang w:val="sr-Cyrl-CS"/>
              </w:rPr>
              <w:t xml:space="preserve"> 2015. године</w:t>
            </w:r>
          </w:p>
          <w:p w:rsidR="00E14231" w:rsidRPr="00E14231" w:rsidRDefault="00E14231" w:rsidP="00E14231">
            <w:pPr>
              <w:jc w:val="both"/>
              <w:rPr>
                <w:sz w:val="22"/>
                <w:szCs w:val="22"/>
                <w:lang w:val="sr-Cyrl-CS"/>
              </w:rPr>
            </w:pPr>
            <w:r w:rsidRPr="00E14231">
              <w:rPr>
                <w:sz w:val="22"/>
                <w:szCs w:val="22"/>
                <w:lang w:val="sr-Cyrl-CS"/>
              </w:rPr>
              <w:t>Б  е  о  г  р  а  д</w:t>
            </w:r>
          </w:p>
        </w:tc>
      </w:tr>
    </w:tbl>
    <w:p w:rsidR="00E14231" w:rsidRPr="00E14231" w:rsidRDefault="00E14231" w:rsidP="00E14231">
      <w:pPr>
        <w:jc w:val="both"/>
        <w:rPr>
          <w:b/>
          <w:sz w:val="22"/>
          <w:szCs w:val="22"/>
          <w:lang w:val="ru-RU"/>
        </w:rPr>
      </w:pPr>
      <w:r w:rsidRPr="00E14231">
        <w:rPr>
          <w:b/>
          <w:sz w:val="22"/>
          <w:szCs w:val="22"/>
          <w:lang w:val="ru-RU"/>
        </w:rPr>
        <w:br w:type="textWrapping" w:clear="all"/>
      </w: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center"/>
        <w:rPr>
          <w:sz w:val="22"/>
          <w:szCs w:val="22"/>
          <w:lang w:val="ru-RU"/>
        </w:rPr>
      </w:pPr>
      <w:r w:rsidRPr="00E14231">
        <w:rPr>
          <w:sz w:val="22"/>
          <w:szCs w:val="22"/>
          <w:lang w:val="ru-RU"/>
        </w:rPr>
        <w:t>ПРЕДСЕДНИКУ НАРОДНЕ СКУПШТИНЕ</w:t>
      </w: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  <w:r w:rsidRPr="00E14231">
        <w:rPr>
          <w:sz w:val="22"/>
          <w:szCs w:val="22"/>
          <w:lang w:val="ru-RU"/>
        </w:rPr>
        <w:tab/>
        <w:t xml:space="preserve">На основу члана 157. став 6. </w:t>
      </w:r>
      <w:r w:rsidRPr="00E14231">
        <w:rPr>
          <w:sz w:val="22"/>
          <w:szCs w:val="22"/>
          <w:lang w:val="sr-Cyrl-CS"/>
        </w:rPr>
        <w:t xml:space="preserve">и члана 161. став 1. </w:t>
      </w:r>
      <w:r w:rsidRPr="00E14231">
        <w:rPr>
          <w:sz w:val="22"/>
          <w:szCs w:val="22"/>
          <w:lang w:val="ru-RU"/>
        </w:rPr>
        <w:t xml:space="preserve">Пословника Народне скупштине („Службени гласник РС”, број 20/12 – </w:t>
      </w:r>
      <w:r w:rsidRPr="00E14231">
        <w:rPr>
          <w:sz w:val="22"/>
          <w:szCs w:val="22"/>
          <w:lang w:val="sr-Cyrl-CS"/>
        </w:rPr>
        <w:t>П</w:t>
      </w:r>
      <w:r w:rsidRPr="00E14231">
        <w:rPr>
          <w:sz w:val="22"/>
          <w:szCs w:val="22"/>
          <w:lang w:val="ru-RU"/>
        </w:rPr>
        <w:t xml:space="preserve">речишћен текст), Одбор за правосуђе, државну управу и локалну самоуправу подноси на Предлог закона о </w:t>
      </w:r>
      <w:r w:rsidRPr="00E14231">
        <w:rPr>
          <w:sz w:val="22"/>
          <w:szCs w:val="22"/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 w:rsidRPr="00E14231">
        <w:rPr>
          <w:sz w:val="22"/>
          <w:szCs w:val="22"/>
          <w:lang w:val="ru-RU"/>
        </w:rPr>
        <w:t xml:space="preserve"> следећ</w:t>
      </w:r>
      <w:r w:rsidRPr="00E14231">
        <w:rPr>
          <w:sz w:val="22"/>
          <w:szCs w:val="22"/>
          <w:lang w:val="sr-Cyrl-RS"/>
        </w:rPr>
        <w:t>е амандмане:</w:t>
      </w:r>
      <w:r w:rsidRPr="00E14231">
        <w:rPr>
          <w:sz w:val="22"/>
          <w:szCs w:val="22"/>
          <w:lang w:val="ru-RU"/>
        </w:rPr>
        <w:t xml:space="preserve"> </w:t>
      </w:r>
    </w:p>
    <w:p w:rsidR="00E14231" w:rsidRPr="00E14231" w:rsidRDefault="00E14231" w:rsidP="00E14231">
      <w:pPr>
        <w:tabs>
          <w:tab w:val="left" w:pos="6120"/>
        </w:tabs>
        <w:jc w:val="both"/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jc w:val="center"/>
        <w:rPr>
          <w:sz w:val="22"/>
          <w:szCs w:val="22"/>
          <w:lang w:val="sr-Latn-RS"/>
        </w:rPr>
      </w:pPr>
      <w:r w:rsidRPr="00E14231">
        <w:rPr>
          <w:sz w:val="22"/>
          <w:szCs w:val="22"/>
          <w:lang w:val="sr-Cyrl-CS"/>
        </w:rPr>
        <w:t xml:space="preserve">АМАНДМАН </w:t>
      </w:r>
      <w:r w:rsidRPr="00E14231">
        <w:rPr>
          <w:sz w:val="22"/>
          <w:szCs w:val="22"/>
          <w:lang w:val="sr-Latn-RS"/>
        </w:rPr>
        <w:t>I</w:t>
      </w:r>
    </w:p>
    <w:p w:rsidR="00E14231" w:rsidRPr="00E14231" w:rsidRDefault="00E14231" w:rsidP="00E14231">
      <w:pPr>
        <w:jc w:val="center"/>
        <w:rPr>
          <w:sz w:val="22"/>
          <w:szCs w:val="22"/>
          <w:lang w:val="sr-Latn-RS"/>
        </w:rPr>
      </w:pPr>
    </w:p>
    <w:p w:rsidR="00E14231" w:rsidRPr="00E14231" w:rsidRDefault="00E14231" w:rsidP="00E14231">
      <w:pPr>
        <w:ind w:firstLine="720"/>
        <w:jc w:val="both"/>
        <w:rPr>
          <w:sz w:val="22"/>
          <w:szCs w:val="22"/>
          <w:lang w:val="sr-Cyrl-CS"/>
        </w:rPr>
      </w:pPr>
      <w:r w:rsidRPr="00E14231">
        <w:rPr>
          <w:sz w:val="22"/>
          <w:szCs w:val="22"/>
          <w:lang w:val="sr-Cyrl-CS"/>
        </w:rPr>
        <w:t xml:space="preserve">У члану 17. </w:t>
      </w:r>
      <w:r w:rsidRPr="00E14231">
        <w:rPr>
          <w:sz w:val="22"/>
          <w:szCs w:val="22"/>
          <w:lang w:val="sr-Cyrl-RS"/>
        </w:rPr>
        <w:t>Предлога закона</w:t>
      </w:r>
      <w:r w:rsidRPr="00E14231">
        <w:rPr>
          <w:sz w:val="22"/>
          <w:szCs w:val="22"/>
          <w:lang w:val="en-US"/>
        </w:rPr>
        <w:t xml:space="preserve"> </w:t>
      </w:r>
      <w:r w:rsidRPr="00E14231">
        <w:rPr>
          <w:sz w:val="22"/>
          <w:szCs w:val="22"/>
          <w:lang w:val="sr-Cyrl-CS"/>
        </w:rPr>
        <w:t>додаје се нови став 3. који гласи:</w:t>
      </w:r>
    </w:p>
    <w:p w:rsidR="00E14231" w:rsidRPr="00E14231" w:rsidRDefault="00E14231" w:rsidP="00E14231">
      <w:pPr>
        <w:ind w:firstLine="720"/>
        <w:jc w:val="both"/>
        <w:rPr>
          <w:sz w:val="22"/>
          <w:szCs w:val="22"/>
          <w:lang w:val="sr-Cyrl-CS"/>
        </w:rPr>
      </w:pPr>
      <w:r w:rsidRPr="00E14231">
        <w:rPr>
          <w:sz w:val="22"/>
          <w:szCs w:val="22"/>
          <w:lang w:val="sr-Cyrl-CS"/>
        </w:rPr>
        <w:t>„Податке из члана 4. тачка 2) подтач. (8) и (9) корисници јавних средстава ће достављати у Регистар у року од 30 дана од дана преузимања послова вођења Регистра из става 1. овог члана.“</w:t>
      </w:r>
    </w:p>
    <w:p w:rsidR="00E14231" w:rsidRPr="00E14231" w:rsidRDefault="00E14231" w:rsidP="00E14231">
      <w:pPr>
        <w:jc w:val="center"/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jc w:val="center"/>
        <w:rPr>
          <w:sz w:val="22"/>
          <w:szCs w:val="22"/>
          <w:lang w:val="sr-Cyrl-RS"/>
        </w:rPr>
      </w:pPr>
      <w:r w:rsidRPr="00E14231">
        <w:rPr>
          <w:sz w:val="22"/>
          <w:szCs w:val="22"/>
          <w:lang w:val="sr-Cyrl-RS"/>
        </w:rPr>
        <w:t>О б р а з л о ж е њ е</w:t>
      </w:r>
    </w:p>
    <w:p w:rsidR="00E14231" w:rsidRPr="00E14231" w:rsidRDefault="00E14231" w:rsidP="00E14231">
      <w:pPr>
        <w:ind w:firstLine="720"/>
        <w:jc w:val="both"/>
        <w:rPr>
          <w:sz w:val="22"/>
          <w:szCs w:val="22"/>
          <w:lang w:val="sr-Cyrl-CS"/>
        </w:rPr>
      </w:pPr>
      <w:r w:rsidRPr="00E14231">
        <w:rPr>
          <w:sz w:val="22"/>
          <w:szCs w:val="22"/>
          <w:lang w:val="sr-Cyrl-CS"/>
        </w:rPr>
        <w:t xml:space="preserve">Амандман се предлаже имајући у виду да </w:t>
      </w:r>
      <w:r w:rsidRPr="00E14231">
        <w:rPr>
          <w:sz w:val="22"/>
          <w:szCs w:val="22"/>
          <w:lang w:val="sr-Cyrl-RS"/>
        </w:rPr>
        <w:t>су</w:t>
      </w:r>
      <w:r w:rsidRPr="00E14231">
        <w:rPr>
          <w:sz w:val="22"/>
          <w:szCs w:val="22"/>
          <w:lang w:val="sr-Cyrl-CS"/>
        </w:rPr>
        <w:t xml:space="preserve"> Влада и Одбор прихватили амандмане народних посланика Балинт Пастора, Елвире Ковач, Арпада Фремонда, Золтана Пека и Анамарије Вичек на чл. 4. и 8. Предлога закона.</w:t>
      </w:r>
    </w:p>
    <w:p w:rsidR="00E14231" w:rsidRPr="00E14231" w:rsidRDefault="00E14231" w:rsidP="00E14231">
      <w:pPr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jc w:val="center"/>
        <w:rPr>
          <w:sz w:val="22"/>
          <w:szCs w:val="22"/>
          <w:lang w:val="sr-Latn-RS"/>
        </w:rPr>
      </w:pPr>
      <w:r w:rsidRPr="00E14231">
        <w:rPr>
          <w:sz w:val="22"/>
          <w:szCs w:val="22"/>
          <w:lang w:val="sr-Cyrl-CS"/>
        </w:rPr>
        <w:t xml:space="preserve">АМАНДМАН </w:t>
      </w:r>
      <w:r w:rsidRPr="00E14231">
        <w:rPr>
          <w:sz w:val="22"/>
          <w:szCs w:val="22"/>
          <w:lang w:val="sr-Latn-RS"/>
        </w:rPr>
        <w:t>II</w:t>
      </w:r>
    </w:p>
    <w:p w:rsidR="00E14231" w:rsidRPr="00E14231" w:rsidRDefault="00E14231" w:rsidP="00E14231">
      <w:pPr>
        <w:jc w:val="center"/>
        <w:rPr>
          <w:sz w:val="22"/>
          <w:szCs w:val="22"/>
          <w:lang w:val="sr-Latn-RS"/>
        </w:rPr>
      </w:pPr>
    </w:p>
    <w:p w:rsidR="00E14231" w:rsidRPr="00E14231" w:rsidRDefault="00E14231" w:rsidP="00E14231">
      <w:pPr>
        <w:ind w:firstLine="720"/>
        <w:jc w:val="both"/>
        <w:rPr>
          <w:sz w:val="22"/>
          <w:szCs w:val="22"/>
          <w:lang w:val="sr-Cyrl-CS"/>
        </w:rPr>
      </w:pPr>
      <w:r w:rsidRPr="00E14231">
        <w:rPr>
          <w:sz w:val="22"/>
          <w:szCs w:val="22"/>
          <w:lang w:val="sr-Cyrl-CS"/>
        </w:rPr>
        <w:t>У члану 18. после речи: „(„Службени гласник РС“, бр. 54/09, 73/10, 101/10, 101/11, 93/12,62/13, 63/13-исправка, 108/13 и 142/14)“ брише се запета и ставља се тачка, а преостали текст се брише.</w:t>
      </w:r>
    </w:p>
    <w:p w:rsidR="00E14231" w:rsidRPr="00E14231" w:rsidRDefault="00E14231" w:rsidP="00E14231">
      <w:pPr>
        <w:jc w:val="center"/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jc w:val="center"/>
        <w:rPr>
          <w:sz w:val="22"/>
          <w:szCs w:val="22"/>
          <w:lang w:val="sr-Cyrl-RS"/>
        </w:rPr>
      </w:pPr>
      <w:r w:rsidRPr="00E14231">
        <w:rPr>
          <w:sz w:val="22"/>
          <w:szCs w:val="22"/>
          <w:lang w:val="sr-Cyrl-RS"/>
        </w:rPr>
        <w:t>О б р а з л о ж е њ е</w:t>
      </w:r>
    </w:p>
    <w:p w:rsidR="00E14231" w:rsidRPr="00E14231" w:rsidRDefault="00E14231" w:rsidP="00E14231">
      <w:pPr>
        <w:ind w:firstLine="720"/>
        <w:jc w:val="both"/>
        <w:rPr>
          <w:sz w:val="22"/>
          <w:szCs w:val="22"/>
        </w:rPr>
      </w:pPr>
      <w:r w:rsidRPr="00E14231">
        <w:rPr>
          <w:sz w:val="22"/>
          <w:szCs w:val="22"/>
          <w:lang w:val="sr-Cyrl-CS"/>
        </w:rPr>
        <w:t xml:space="preserve">Амандман се предлаже с обзиром на то да је Предлогом закона о начину одређивања максималног броја запослених у јавном сектору предвиђено стављање ван снаге Закона о одређивању максималног броја запослених у републичкој администрацији и Закона о одређивању максималног броја запослених у локалној администрацији. </w:t>
      </w:r>
    </w:p>
    <w:p w:rsidR="00E14231" w:rsidRPr="00E14231" w:rsidRDefault="00E14231" w:rsidP="00E14231">
      <w:pPr>
        <w:ind w:firstLine="720"/>
        <w:jc w:val="both"/>
        <w:rPr>
          <w:sz w:val="22"/>
          <w:szCs w:val="22"/>
          <w:lang w:val="sr-Cyrl-RS"/>
        </w:rPr>
      </w:pPr>
      <w:r w:rsidRPr="00E14231">
        <w:rPr>
          <w:sz w:val="22"/>
          <w:szCs w:val="22"/>
          <w:lang w:val="sr-Cyrl-CS"/>
        </w:rPr>
        <w:t>Усвајањем овог амандмана одредбе Предлога закона о начину одређивања максималног броја запослених у јавном сектору и Предлога закона о Регистру запослених, изабраних, именованих, постављених и ангажованих лица код корисника јавних средстава биће</w:t>
      </w:r>
      <w:r w:rsidRPr="00E14231">
        <w:rPr>
          <w:sz w:val="22"/>
          <w:szCs w:val="22"/>
        </w:rPr>
        <w:t xml:space="preserve"> </w:t>
      </w:r>
      <w:r w:rsidRPr="00E14231">
        <w:rPr>
          <w:sz w:val="22"/>
          <w:szCs w:val="22"/>
          <w:lang w:val="sr-Cyrl-RS"/>
        </w:rPr>
        <w:t>међусобно усаглашене.</w:t>
      </w:r>
    </w:p>
    <w:p w:rsidR="00E14231" w:rsidRPr="00E14231" w:rsidRDefault="00E14231" w:rsidP="00E14231">
      <w:pPr>
        <w:ind w:left="5040" w:firstLine="720"/>
        <w:jc w:val="both"/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ind w:left="5040" w:firstLine="720"/>
        <w:jc w:val="both"/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ind w:left="5040" w:firstLine="720"/>
        <w:jc w:val="both"/>
        <w:rPr>
          <w:sz w:val="22"/>
          <w:szCs w:val="22"/>
          <w:lang w:val="sr-Cyrl-RS"/>
        </w:rPr>
      </w:pPr>
      <w:r w:rsidRPr="00E14231">
        <w:rPr>
          <w:sz w:val="22"/>
          <w:szCs w:val="22"/>
          <w:lang w:val="sr-Cyrl-RS"/>
        </w:rPr>
        <w:t>ПРЕДСЕДНИК</w:t>
      </w:r>
    </w:p>
    <w:p w:rsidR="00E14231" w:rsidRPr="00E14231" w:rsidRDefault="00E14231" w:rsidP="00E14231">
      <w:pPr>
        <w:jc w:val="both"/>
        <w:rPr>
          <w:lang w:val="sr-Cyrl-RS"/>
        </w:rPr>
      </w:pPr>
    </w:p>
    <w:p w:rsidR="00E14231" w:rsidRDefault="00E14231" w:rsidP="00205F03">
      <w:pPr>
        <w:jc w:val="both"/>
      </w:pP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sz w:val="22"/>
          <w:szCs w:val="22"/>
          <w:lang w:val="sr-Cyrl-RS"/>
        </w:rPr>
        <w:t>Петар Петровић</w:t>
      </w:r>
    </w:p>
    <w:sectPr w:rsidR="00E14231" w:rsidSect="00E11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F10"/>
    <w:rsid w:val="000B2EBB"/>
    <w:rsid w:val="00205F03"/>
    <w:rsid w:val="003375E2"/>
    <w:rsid w:val="004012BC"/>
    <w:rsid w:val="004444D4"/>
    <w:rsid w:val="00470C25"/>
    <w:rsid w:val="004862C3"/>
    <w:rsid w:val="00556D45"/>
    <w:rsid w:val="005577FA"/>
    <w:rsid w:val="005706F1"/>
    <w:rsid w:val="005E4CEF"/>
    <w:rsid w:val="005F6F10"/>
    <w:rsid w:val="0065069A"/>
    <w:rsid w:val="00652A9F"/>
    <w:rsid w:val="006759B7"/>
    <w:rsid w:val="006C06A0"/>
    <w:rsid w:val="006C4F6D"/>
    <w:rsid w:val="007066D6"/>
    <w:rsid w:val="0074793F"/>
    <w:rsid w:val="007A1E0D"/>
    <w:rsid w:val="00804C89"/>
    <w:rsid w:val="00863F18"/>
    <w:rsid w:val="008A4D01"/>
    <w:rsid w:val="008D4D25"/>
    <w:rsid w:val="008E54F4"/>
    <w:rsid w:val="00903206"/>
    <w:rsid w:val="0097671E"/>
    <w:rsid w:val="009975B5"/>
    <w:rsid w:val="009D29E8"/>
    <w:rsid w:val="00B03BED"/>
    <w:rsid w:val="00B63561"/>
    <w:rsid w:val="00C93596"/>
    <w:rsid w:val="00D13751"/>
    <w:rsid w:val="00E114AA"/>
    <w:rsid w:val="00E14231"/>
    <w:rsid w:val="00E571B0"/>
    <w:rsid w:val="00ED3135"/>
    <w:rsid w:val="00FB7E19"/>
    <w:rsid w:val="00FD604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10"/>
    <w:rPr>
      <w:rFonts w:ascii="Times New Roman" w:eastAsia="Times New Roman" w:hAnsi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Ljiljana Zivkovic</dc:creator>
  <cp:keywords/>
  <dc:description/>
  <cp:lastModifiedBy>Milena Kuc</cp:lastModifiedBy>
  <cp:revision>12</cp:revision>
  <dcterms:created xsi:type="dcterms:W3CDTF">2015-07-29T10:15:00Z</dcterms:created>
  <dcterms:modified xsi:type="dcterms:W3CDTF">2015-09-24T11:09:00Z</dcterms:modified>
</cp:coreProperties>
</file>